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14" w:rsidRPr="007A4214" w:rsidRDefault="007A4214" w:rsidP="007A4214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5</w:t>
      </w:r>
      <w:r w:rsidRPr="007A4214">
        <w:rPr>
          <w:rFonts w:cstheme="minorHAnsi"/>
          <w:b/>
          <w:u w:val="single"/>
        </w:rPr>
        <w:t xml:space="preserve"> DO SIWZ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A4214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Pr="005D0D88" w:rsidRDefault="007A4214" w:rsidP="005D0D8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5D0D88" w:rsidRPr="005D0D88">
        <w:rPr>
          <w:rFonts w:ascii="Calibri" w:eastAsia="HG Mincho Light J" w:hAnsi="Calibri" w:cs="Times New Roman"/>
          <w:b/>
          <w:iCs/>
          <w:lang w:eastAsia="pl-PL"/>
        </w:rPr>
        <w:t xml:space="preserve">nak sprawy: ZP.271.2.2017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7A4214" w:rsidRPr="005D0D88" w:rsidRDefault="007A4214" w:rsidP="007A421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„Utrzymanie i pielęgnacja zieleni miejskiej na terenie miasta Ropczyce w 2017 roku”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7A4214" w:rsidRPr="005D0D88" w:rsidTr="005D0D88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5D0D88">
              <w:rPr>
                <w:rFonts w:ascii="Arial" w:hAnsi="Arial" w:cs="Arial"/>
                <w:sz w:val="16"/>
                <w:szCs w:val="16"/>
              </w:rPr>
              <w:t>Samochód dostawczy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Samochód skrzyniowy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 xml:space="preserve">Ciągnik kołowy z przyczepą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7E21AF" w:rsidP="007E2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Kosiarka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Kosiarka żyłkowa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AD39B6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Samoc</w:t>
            </w:r>
            <w:r w:rsidR="00AF4C63">
              <w:rPr>
                <w:rFonts w:ascii="Arial" w:hAnsi="Arial" w:cs="Arial"/>
                <w:sz w:val="16"/>
                <w:szCs w:val="16"/>
              </w:rPr>
              <w:t>hód przystosowany do przewozu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wody</w:t>
            </w:r>
            <w:r w:rsidR="00D101EA" w:rsidRPr="00D101EA">
              <w:rPr>
                <w:rFonts w:ascii="Arial" w:hAnsi="Arial" w:cs="Arial"/>
                <w:sz w:val="16"/>
                <w:szCs w:val="16"/>
              </w:rPr>
              <w:t xml:space="preserve"> do podlewania roślin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Opryskiwacz plecakowy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Nożyce spalinowe do żywopłotu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Rusztowanie lub zwyżka do przycinania drzew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Rębak do gałęzi przyczepiany na kołach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Odkurzacz spalinowy do 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Piła motorowa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A4214" w:rsidRPr="007A4214" w:rsidRDefault="007A4214" w:rsidP="007A4214">
      <w:pPr>
        <w:rPr>
          <w:rFonts w:ascii="Arial" w:hAnsi="Arial" w:cs="Arial"/>
        </w:rPr>
      </w:pPr>
    </w:p>
    <w:p w:rsidR="007A4214" w:rsidRPr="005D0D88" w:rsidRDefault="007A4214" w:rsidP="007A4214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 w:rsidRPr="005D0D88"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 w:rsidRPr="005D0D88"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5D0D88">
        <w:rPr>
          <w:rFonts w:cs="Arial"/>
          <w:sz w:val="18"/>
          <w:szCs w:val="18"/>
        </w:rPr>
        <w:t>Pzp</w:t>
      </w:r>
      <w:proofErr w:type="spellEnd"/>
      <w:r w:rsidRPr="005D0D88">
        <w:rPr>
          <w:rFonts w:cs="Arial"/>
          <w:sz w:val="18"/>
          <w:szCs w:val="18"/>
        </w:rPr>
        <w:t xml:space="preserve">, zobowiązany jest udowodnić, iż będzie dysponował niezbędnymi zasobami </w:t>
      </w:r>
      <w:r w:rsidRPr="005D0D88"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1) zakres dostępnych wykonawcy zasobów innego podmiotu;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</w:p>
    <w:p w:rsidR="005D0D88" w:rsidRDefault="005D0D88" w:rsidP="005D0D8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D225F3" w:rsidRPr="005D0D88" w:rsidRDefault="00AF4C63" w:rsidP="005D0D8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sectPr w:rsidR="00D225F3" w:rsidRPr="005D0D88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5D0D88"/>
    <w:rsid w:val="007A4214"/>
    <w:rsid w:val="007E21AF"/>
    <w:rsid w:val="008E5D11"/>
    <w:rsid w:val="00952BA3"/>
    <w:rsid w:val="00AD39B6"/>
    <w:rsid w:val="00AF4C63"/>
    <w:rsid w:val="00D101EA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8</cp:revision>
  <dcterms:created xsi:type="dcterms:W3CDTF">2017-02-15T07:48:00Z</dcterms:created>
  <dcterms:modified xsi:type="dcterms:W3CDTF">2017-02-17T09:30:00Z</dcterms:modified>
</cp:coreProperties>
</file>